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B9" w:rsidRDefault="007D0DB9" w:rsidP="007D0DB9">
      <w:pPr>
        <w:pStyle w:val="xmsonormal"/>
        <w:jc w:val="center"/>
      </w:pPr>
      <w:bookmarkStart w:id="0" w:name="_GoBack"/>
      <w:bookmarkEnd w:id="0"/>
      <w:r>
        <w:rPr>
          <w:rFonts w:ascii="Arial Black" w:hAnsi="Arial Black"/>
          <w:caps/>
          <w:color w:val="C00000"/>
        </w:rPr>
        <w:t>McNeese kITCHEN Driver</w:t>
      </w:r>
    </w:p>
    <w:p w:rsidR="007D0DB9" w:rsidRDefault="007D0DB9" w:rsidP="007D0DB9">
      <w:pPr>
        <w:pStyle w:val="xmsonormal"/>
        <w:jc w:val="center"/>
      </w:pPr>
      <w:r>
        <w:rPr>
          <w:b/>
          <w:bCs/>
          <w:sz w:val="24"/>
          <w:szCs w:val="24"/>
        </w:rPr>
        <w:t>Lake Charles Facility</w:t>
      </w:r>
    </w:p>
    <w:p w:rsidR="007D0DB9" w:rsidRDefault="007D0DB9" w:rsidP="007D0DB9">
      <w:pPr>
        <w:pStyle w:val="xmsonormal"/>
      </w:pPr>
      <w:r>
        <w:rPr>
          <w:b/>
          <w:bCs/>
          <w:sz w:val="24"/>
          <w:szCs w:val="24"/>
        </w:rPr>
        <w:t> </w:t>
      </w:r>
    </w:p>
    <w:p w:rsidR="007D0DB9" w:rsidRDefault="007D0DB9" w:rsidP="007D0DB9">
      <w:pPr>
        <w:pStyle w:val="xmsonormal"/>
      </w:pPr>
      <w:r>
        <w:rPr>
          <w:b/>
          <w:bCs/>
          <w:sz w:val="24"/>
          <w:szCs w:val="24"/>
          <w:u w:val="single"/>
        </w:rPr>
        <w:t>POSITION SUMMARY</w:t>
      </w:r>
    </w:p>
    <w:p w:rsidR="007D0DB9" w:rsidRDefault="007D0DB9" w:rsidP="007D0DB9">
      <w:pPr>
        <w:pStyle w:val="xmsonormal"/>
        <w:jc w:val="both"/>
      </w:pPr>
      <w:r>
        <w:rPr>
          <w:sz w:val="24"/>
          <w:szCs w:val="24"/>
        </w:rPr>
        <w:t>The Delivery Driver will support the mission of Second Harvest Food Bank by delivering meals from the McNeese Kitchen to various program sites throughout Lake Charles using company-owned vehicles. </w:t>
      </w:r>
    </w:p>
    <w:p w:rsidR="007D0DB9" w:rsidRDefault="007D0DB9" w:rsidP="007D0DB9">
      <w:pPr>
        <w:pStyle w:val="xmsonormal"/>
      </w:pPr>
      <w:r>
        <w:rPr>
          <w:b/>
          <w:bCs/>
          <w:color w:val="000000"/>
          <w:sz w:val="24"/>
          <w:szCs w:val="24"/>
          <w:u w:val="single"/>
        </w:rPr>
        <w:t>ACCOUNTABILITIES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Deliver meals to children at the local summer camps.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Check in and communicate with the Community Kitchen Manager every day prior to leaving on a route and before leaving for the day.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Ensure all paperwork is correct before leaving for deliveries.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Ensure proper quantities of fruit, milk, and meal are packed for deliveries.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Communicate with delivery sites daily.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Inform the Supervisor of any new information or changes concerning a site.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Record accurate information, including food temperatures.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Adhere to all traffic laws and maintain cleanliness while using Second Harvest vehicles.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Serve as a program representative from Second Harvest.</w:t>
      </w:r>
    </w:p>
    <w:p w:rsidR="007D0DB9" w:rsidRDefault="007D0DB9" w:rsidP="007D0DB9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Maintain a positive and professional attitude with sites and other Second Harvest employees.</w:t>
      </w:r>
    </w:p>
    <w:p w:rsidR="007D0DB9" w:rsidRDefault="007D0DB9" w:rsidP="007D0DB9">
      <w:pPr>
        <w:pStyle w:val="xmsonormal"/>
        <w:numPr>
          <w:ilvl w:val="0"/>
          <w:numId w:val="1"/>
        </w:numPr>
        <w:autoSpaceDE w:val="0"/>
        <w:autoSpaceDN w:val="0"/>
        <w:spacing w:after="25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Participate in meetings and committees as appropriate. </w:t>
      </w:r>
    </w:p>
    <w:p w:rsidR="007D0DB9" w:rsidRDefault="007D0DB9" w:rsidP="007D0DB9">
      <w:pPr>
        <w:pStyle w:val="xmsonormal"/>
        <w:numPr>
          <w:ilvl w:val="0"/>
          <w:numId w:val="1"/>
        </w:numPr>
        <w:autoSpaceDE w:val="0"/>
        <w:autoSpaceDN w:val="0"/>
        <w:spacing w:after="25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Comply with all SHFB policies and procedures. </w:t>
      </w:r>
    </w:p>
    <w:p w:rsidR="007D0DB9" w:rsidRDefault="007D0DB9" w:rsidP="007D0DB9">
      <w:pPr>
        <w:pStyle w:val="xmsonormal"/>
        <w:numPr>
          <w:ilvl w:val="0"/>
          <w:numId w:val="1"/>
        </w:numPr>
        <w:autoSpaceDE w:val="0"/>
        <w:autoSpaceDN w:val="0"/>
        <w:spacing w:after="25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Perform other duties as assigned to meet company needs. </w:t>
      </w:r>
    </w:p>
    <w:p w:rsidR="007D0DB9" w:rsidRDefault="007D0DB9" w:rsidP="007D0DB9">
      <w:pPr>
        <w:pStyle w:val="xmsonormal"/>
        <w:autoSpaceDE w:val="0"/>
        <w:autoSpaceDN w:val="0"/>
        <w:spacing w:after="25"/>
        <w:ind w:left="720"/>
      </w:pPr>
      <w:r>
        <w:rPr>
          <w:color w:val="000000"/>
          <w:sz w:val="24"/>
          <w:szCs w:val="24"/>
        </w:rPr>
        <w:t> </w:t>
      </w:r>
    </w:p>
    <w:p w:rsidR="007D0DB9" w:rsidRDefault="007D0DB9" w:rsidP="007D0DB9">
      <w:pPr>
        <w:pStyle w:val="xmsonormal"/>
        <w:autoSpaceDE w:val="0"/>
        <w:autoSpaceDN w:val="0"/>
      </w:pPr>
      <w:r>
        <w:rPr>
          <w:b/>
          <w:bCs/>
          <w:color w:val="000000"/>
          <w:sz w:val="24"/>
          <w:szCs w:val="24"/>
          <w:u w:val="single"/>
        </w:rPr>
        <w:t>QUALIFICATIONS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Valid Louisiana driver's license (no CDL required).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Satisfactory driving record.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Must be able to pass a drug screen and background check.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Ability to count accurately and do simple math.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Ability to follow and carry out instructions with minimal supervision.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Ability to lift at least 30 lbs.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Willingness and ability to load vehicles at the warehouse and unload at program sites.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Comfortable driving around the city.</w:t>
      </w:r>
    </w:p>
    <w:p w:rsidR="007D0DB9" w:rsidRDefault="007D0DB9" w:rsidP="007D0DB9">
      <w:pPr>
        <w:pStyle w:val="xmsolistparagraph"/>
        <w:numPr>
          <w:ilvl w:val="0"/>
          <w:numId w:val="2"/>
        </w:numPr>
        <w:autoSpaceDE w:val="0"/>
        <w:autoSpaceDN w:val="0"/>
        <w:rPr>
          <w:rFonts w:eastAsia="Times New Roman"/>
          <w:color w:val="000000"/>
        </w:rPr>
      </w:pPr>
      <w:r>
        <w:rPr>
          <w:rFonts w:eastAsia="Times New Roman"/>
          <w:sz w:val="24"/>
          <w:szCs w:val="24"/>
        </w:rPr>
        <w:t>Must have a cell phone, preferably with GPS capabilities.</w:t>
      </w:r>
    </w:p>
    <w:p w:rsidR="007D0DB9" w:rsidRDefault="007D0DB9" w:rsidP="007D0DB9">
      <w:pPr>
        <w:pStyle w:val="xmsonormal"/>
      </w:pPr>
      <w:r>
        <w:rPr>
          <w:sz w:val="24"/>
          <w:szCs w:val="24"/>
        </w:rPr>
        <w:t> </w:t>
      </w:r>
    </w:p>
    <w:p w:rsidR="007D0DB9" w:rsidRDefault="007D0DB9" w:rsidP="007D0DB9">
      <w:pPr>
        <w:pStyle w:val="xmsonormal"/>
        <w:autoSpaceDE w:val="0"/>
        <w:autoSpaceDN w:val="0"/>
        <w:jc w:val="both"/>
      </w:pPr>
      <w:r>
        <w:rPr>
          <w:b/>
          <w:bCs/>
          <w:sz w:val="24"/>
          <w:szCs w:val="24"/>
          <w:u w:val="single"/>
        </w:rPr>
        <w:t>How to Apply</w:t>
      </w:r>
      <w:r>
        <w:rPr>
          <w:sz w:val="24"/>
          <w:szCs w:val="24"/>
        </w:rPr>
        <w:t xml:space="preserve">: </w:t>
      </w:r>
    </w:p>
    <w:p w:rsidR="007D0DB9" w:rsidRDefault="007D0DB9" w:rsidP="007D0DB9">
      <w:pPr>
        <w:pStyle w:val="xmsonormal"/>
      </w:pPr>
      <w:r>
        <w:rPr>
          <w:b/>
          <w:bCs/>
          <w:sz w:val="24"/>
          <w:szCs w:val="24"/>
        </w:rPr>
        <w:t>Internal Candidates:</w:t>
      </w:r>
    </w:p>
    <w:p w:rsidR="007D0DB9" w:rsidRDefault="007D0DB9" w:rsidP="007D0DB9">
      <w:pPr>
        <w:pStyle w:val="xmsonormal"/>
        <w:ind w:left="360" w:hanging="360"/>
      </w:pPr>
      <w:r>
        <w:rPr>
          <w:b/>
          <w:bCs/>
          <w:sz w:val="24"/>
          <w:szCs w:val="24"/>
        </w:rPr>
        <w:t xml:space="preserve">1.       </w:t>
      </w:r>
      <w:r>
        <w:rPr>
          <w:sz w:val="24"/>
          <w:szCs w:val="24"/>
        </w:rPr>
        <w:t xml:space="preserve">Consult with your supervisor before applying.  </w:t>
      </w:r>
    </w:p>
    <w:p w:rsidR="007D0DB9" w:rsidRDefault="007D0DB9" w:rsidP="007D0DB9">
      <w:pPr>
        <w:pStyle w:val="xmsonormal"/>
        <w:ind w:left="360" w:hanging="360"/>
      </w:pPr>
      <w:r>
        <w:rPr>
          <w:b/>
          <w:bCs/>
          <w:sz w:val="24"/>
          <w:szCs w:val="24"/>
        </w:rPr>
        <w:t xml:space="preserve">2.       </w:t>
      </w:r>
      <w:r>
        <w:rPr>
          <w:sz w:val="24"/>
          <w:szCs w:val="24"/>
        </w:rPr>
        <w:t xml:space="preserve">Submit your updated resume to the HR office for consideration by </w:t>
      </w:r>
      <w:r>
        <w:rPr>
          <w:b/>
          <w:bCs/>
          <w:color w:val="FF0000"/>
          <w:sz w:val="24"/>
          <w:szCs w:val="24"/>
        </w:rPr>
        <w:t>May 15</w:t>
      </w:r>
      <w:r>
        <w:rPr>
          <w:b/>
          <w:bCs/>
          <w:color w:val="FF0000"/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 </w:t>
      </w:r>
    </w:p>
    <w:p w:rsidR="007D0DB9" w:rsidRDefault="007D0DB9" w:rsidP="007D0DB9">
      <w:pPr>
        <w:pStyle w:val="xmsonormal"/>
      </w:pPr>
      <w:r>
        <w:rPr>
          <w:i/>
          <w:iCs/>
          <w:sz w:val="24"/>
          <w:szCs w:val="24"/>
        </w:rPr>
        <w:t>Note: Applying for a position does not automatically qualify an employee. The company reserves the right to simultaneously seek internal and external candidates.</w:t>
      </w:r>
    </w:p>
    <w:p w:rsidR="007D0DB9" w:rsidRDefault="007D0DB9" w:rsidP="007D0DB9">
      <w:pPr>
        <w:pStyle w:val="xmsonormal"/>
      </w:pPr>
      <w:r>
        <w:rPr>
          <w:sz w:val="24"/>
          <w:szCs w:val="24"/>
        </w:rPr>
        <w:t> </w:t>
      </w:r>
    </w:p>
    <w:p w:rsidR="007D0DB9" w:rsidRDefault="007D0DB9" w:rsidP="007D0DB9">
      <w:pPr>
        <w:pStyle w:val="xmsonormal"/>
      </w:pPr>
      <w:r>
        <w:rPr>
          <w:b/>
          <w:bCs/>
          <w:sz w:val="24"/>
          <w:szCs w:val="24"/>
        </w:rPr>
        <w:t>External Candidates</w:t>
      </w:r>
    </w:p>
    <w:p w:rsidR="007D0DB9" w:rsidRDefault="007D0DB9" w:rsidP="007D0DB9">
      <w:pPr>
        <w:pStyle w:val="xmsonormal"/>
        <w:ind w:left="360" w:hanging="360"/>
      </w:pPr>
      <w:r>
        <w:rPr>
          <w:b/>
          <w:bCs/>
          <w:sz w:val="24"/>
          <w:szCs w:val="24"/>
        </w:rPr>
        <w:lastRenderedPageBreak/>
        <w:t xml:space="preserve">1.       </w:t>
      </w:r>
      <w:r>
        <w:rPr>
          <w:sz w:val="24"/>
          <w:szCs w:val="24"/>
        </w:rPr>
        <w:t>Email your resume and cover letter (with salary requirements) to</w:t>
      </w:r>
      <w:r>
        <w:rPr>
          <w:color w:val="1F497D"/>
          <w:sz w:val="24"/>
          <w:szCs w:val="24"/>
        </w:rPr>
        <w:t xml:space="preserve"> </w:t>
      </w:r>
      <w:hyperlink r:id="rId5" w:history="1">
        <w:r>
          <w:rPr>
            <w:rStyle w:val="Hyperlink"/>
            <w:color w:val="0000FF"/>
            <w:sz w:val="24"/>
            <w:szCs w:val="24"/>
          </w:rPr>
          <w:t>jobs@secondharvest.org</w:t>
        </w:r>
      </w:hyperlink>
      <w:r>
        <w:rPr>
          <w:color w:val="1F497D"/>
          <w:sz w:val="24"/>
          <w:szCs w:val="24"/>
        </w:rPr>
        <w:t>.</w:t>
      </w:r>
    </w:p>
    <w:p w:rsidR="007D0DB9" w:rsidRDefault="007D0DB9" w:rsidP="007D0DB9">
      <w:pPr>
        <w:pStyle w:val="xmsonormal"/>
        <w:ind w:left="360" w:hanging="360"/>
      </w:pPr>
      <w:r>
        <w:rPr>
          <w:b/>
          <w:bCs/>
          <w:sz w:val="24"/>
          <w:szCs w:val="24"/>
        </w:rPr>
        <w:t xml:space="preserve">2.       </w:t>
      </w:r>
      <w:r>
        <w:rPr>
          <w:sz w:val="24"/>
          <w:szCs w:val="24"/>
        </w:rPr>
        <w:t>Type “</w:t>
      </w:r>
      <w:r>
        <w:rPr>
          <w:b/>
          <w:bCs/>
          <w:sz w:val="24"/>
          <w:szCs w:val="24"/>
        </w:rPr>
        <w:t>Kitchen Driver</w:t>
      </w:r>
      <w:r>
        <w:rPr>
          <w:sz w:val="24"/>
          <w:szCs w:val="24"/>
        </w:rPr>
        <w:t>" as the only content in the subject line of your email. </w:t>
      </w:r>
    </w:p>
    <w:p w:rsidR="007D0DB9" w:rsidRDefault="007D0DB9" w:rsidP="007D0DB9">
      <w:pPr>
        <w:pStyle w:val="xmsonormal"/>
        <w:jc w:val="center"/>
      </w:pPr>
      <w:r>
        <w:t> </w:t>
      </w:r>
    </w:p>
    <w:p w:rsidR="007D0DB9" w:rsidRDefault="007D0DB9" w:rsidP="007D0DB9">
      <w:pPr>
        <w:pStyle w:val="xmsonormal"/>
        <w:jc w:val="center"/>
      </w:pPr>
      <w:r>
        <w:t>Second Harvest Food Bank is an equal-opportunity employer.</w:t>
      </w:r>
    </w:p>
    <w:p w:rsidR="007D0DB9" w:rsidRDefault="007D0DB9" w:rsidP="007D0DB9">
      <w:pPr>
        <w:pStyle w:val="xmsonormal"/>
      </w:pPr>
      <w:r>
        <w:rPr>
          <w:sz w:val="24"/>
          <w:szCs w:val="24"/>
        </w:rPr>
        <w:t> </w:t>
      </w:r>
    </w:p>
    <w:p w:rsidR="00B735EE" w:rsidRDefault="00CB2E32"/>
    <w:sectPr w:rsidR="00B7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0B42"/>
    <w:multiLevelType w:val="multilevel"/>
    <w:tmpl w:val="181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AF25D7"/>
    <w:multiLevelType w:val="multilevel"/>
    <w:tmpl w:val="B90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B9"/>
    <w:rsid w:val="000213B5"/>
    <w:rsid w:val="007D0DB9"/>
    <w:rsid w:val="007E3120"/>
    <w:rsid w:val="00A80487"/>
    <w:rsid w:val="00C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CD492-A96E-45F0-951F-8894082C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DB9"/>
    <w:rPr>
      <w:color w:val="0563C1"/>
      <w:u w:val="single"/>
    </w:rPr>
  </w:style>
  <w:style w:type="paragraph" w:customStyle="1" w:styleId="xmsonormal">
    <w:name w:val="x_msonormal"/>
    <w:basedOn w:val="Normal"/>
    <w:rsid w:val="007D0DB9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7D0DB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secondharve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1978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Cordero</dc:creator>
  <cp:keywords/>
  <dc:description/>
  <cp:lastModifiedBy>Natasha Curley</cp:lastModifiedBy>
  <cp:revision>2</cp:revision>
  <dcterms:created xsi:type="dcterms:W3CDTF">2023-05-17T18:45:00Z</dcterms:created>
  <dcterms:modified xsi:type="dcterms:W3CDTF">2023-05-17T18:45:00Z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04f378fd773822f3066cff2364d803113a68fa5944bcc2c314560b652ccdbafd</vt:lpwstr>
  </property>
</Properties>
</file>